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32"/>
          <w:szCs w:val="32"/>
          <w:lang w:eastAsia="zh-CN"/>
        </w:rPr>
        <w:t>枣庄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2"/>
          <w:szCs w:val="32"/>
        </w:rPr>
        <w:t>市民服务中心首问责任制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一、为加强中心作风建设，增强窗口人员的责任意识、服务意识和公仆意识，树立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枣庄</w:t>
      </w:r>
      <w:r>
        <w:rPr>
          <w:rFonts w:hint="eastAsia" w:ascii="仿宋_GB2312" w:hAnsi="仿宋_GB2312" w:eastAsia="仿宋_GB2312" w:cs="仿宋_GB2312"/>
          <w:sz w:val="32"/>
          <w:szCs w:val="32"/>
        </w:rPr>
        <w:t>市民中心的良好形象，特制定本制度。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二、凡到各窗口办事、当事人接触的第一位工作人员，即为“首问责任人”，承办具体工作的第一位工作人员，即为“首办责任人”。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三、“首问责任人”要热情接待外来办事、咨询人员。在听清询问后，要认真回答。凡不属于自己工作范围的，“首问责任人”要告知咨询者去向，并在其与相关窗口接洽后方可落座。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四、凡属本窗口管理职责范围内的工作，窗口工作人员不准以“不知道”、“不归我管”、“我还有事”“不清楚”等为由敷衍问讯人。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五、在接待到本窗口办事的外来人员时，能办的事马上办，不得拖延、推诿，做到主动服务、热情服务、优质服务。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六、对来本窗口内办事人员提出问题不清楚，掌握不准或暂时回答不了的，要及时请示相关领导给予外来办事人员一个明确的答复，对确属不应由本窗口解答的问题，应向来人说明情况。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七、凡因违反首问首办责任制度被投诉的，经查属实，责其窗口负责人及首问首办责任人向投诉者赔礼道歉。窗口当年不能进入年终评先评优,个人不能评为先进工作者.对造成影响的，视其情节，按有关规定给予处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2020年4月23日</w:t>
      </w:r>
    </w:p>
    <w:sectPr>
      <w:pgSz w:w="11906" w:h="16838"/>
      <w:pgMar w:top="1701" w:right="1587" w:bottom="1701" w:left="158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Q3YWFlNmFlZjQyYzFmNTJmMDk3MmU3ZTUyMDU0ZWUifQ=="/>
  </w:docVars>
  <w:rsids>
    <w:rsidRoot w:val="00246716"/>
    <w:rsid w:val="000247FD"/>
    <w:rsid w:val="00246716"/>
    <w:rsid w:val="008605AE"/>
    <w:rsid w:val="00D21B98"/>
    <w:rsid w:val="166C6111"/>
    <w:rsid w:val="214E780F"/>
    <w:rsid w:val="41571050"/>
    <w:rsid w:val="47F1137B"/>
    <w:rsid w:val="4CB85C2D"/>
    <w:rsid w:val="563A6461"/>
    <w:rsid w:val="645051D3"/>
    <w:rsid w:val="774B118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6</Words>
  <Characters>38</Characters>
  <Lines>1</Lines>
  <Paragraphs>1</Paragraphs>
  <TotalTime>2</TotalTime>
  <ScaleCrop>false</ScaleCrop>
  <LinksUpToDate>false</LinksUpToDate>
  <CharactersWithSpaces>43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2020-08-18T08:05:00Z</dcterms:created>
  <dc:creator>User</dc:creator>
  <cp:lastModifiedBy>Malu</cp:lastModifiedBy>
  <dcterms:modified xsi:type="dcterms:W3CDTF">2023-11-23T00:41:46Z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4378A743DE194D76BEF66FD4BF7AAA29_13</vt:lpwstr>
  </property>
</Properties>
</file>