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枣庄漱玉平民大药房有限公司四十八店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山东省枣庄市滕州市龙泉街道荆河路银钟里涵翠苑小区58号营业房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鲁枣食药监械经营备20180205号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F3D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Ⅱ类：6840临床检验分析仪器（体外诊断试剂除外），6840诊断试剂（诊断试剂不需低温冷藏运输贮存）※※                                      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306DBE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426</Words>
  <Characters>520</Characters>
  <Lines>5</Lines>
  <Paragraphs>1</Paragraphs>
  <TotalTime>92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2025-07-31T02:09:44Z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688BBEC3C2804B4BA9BAF3E17F1C2C87_13</vt:lpwstr>
  </property>
  <property fmtid="{D5CDD505-2E9C-101B-9397-08002B2CF9AE}" pid="4" name="KSOTemplateDocerSaveRecord">
    <vt:lpwstr>eyJoZGlkIjoiMzFhMzkwNDE3ZTYzMTNjMjBlZmRhNDJkYmE1NmYyMmYifQ==</vt:lpwstr>
  </property>
</Properties>
</file>