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山东大华眼镜有限公司第二分公司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山东省枣庄市市中区振兴路华府豪庭原10号楼(现振兴路2号)由北向南数第6、7、8户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山东省枣庄市市中区振兴路华府豪庭原10号楼(现振兴路2号)由北向南数第6、7、8户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鲁枣食药监械经营许20210078号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150B9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BB95D3B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5167F2B"/>
    <w:rsid w:val="760D230A"/>
    <w:rsid w:val="76620E33"/>
    <w:rsid w:val="76D703E9"/>
    <w:rsid w:val="779E093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404</Words>
  <Characters>482</Characters>
  <Lines>5</Lines>
  <Paragraphs>1</Paragraphs>
  <TotalTime>1</TotalTime>
  <ScaleCrop>false</ScaleCrop>
  <LinksUpToDate>false</LinksUpToDate>
  <CharactersWithSpaces>490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2024-10-24T05:47:59Z</cp:lastPrinted>
  <dcterms:modified xsi:type="dcterms:W3CDTF">2024-10-24T05:49:51Z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51C56A0CF1AA4EEAA346857A8894FEFD_13</vt:lpwstr>
  </property>
</Properties>
</file>